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d742f05295c447d" /></Relationships>
</file>

<file path=word/document.xml><?xml version="1.0" encoding="utf-8"?>
<w:document xmlns:w="http://schemas.openxmlformats.org/wordprocessingml/2006/main">
  <w:body>
    <w:p>
      <w:pPr>
        <w:pStyle w:val="Heading1"/>
      </w:pPr>
      <w:r>
        <w:t xml:space="preserve">ARTS ACADEMY CS</w:t>
      </w:r>
    </w:p>
    <w:p>
      <w:r>
        <w:t xml:space="preserve">1610 East Emmaus Avenue</w:t>
      </w:r>
    </w:p>
    <w:p>
      <w:r>
        <w:t xml:space="preserve">Professional Development Plan (Act 48)  |  2025 - 2028</w:t>
      </w:r>
    </w:p>
    <w:p>
      <w:r>
        <w:br/>
      </w:r>
      <w:r>
        <w:br/>
      </w:r>
      <w:r>
        <w:br/>
      </w:r>
      <w:r>
        <w:br/>
      </w:r>
      <w:r>
        <w:br/>
      </w:r>
      <w:r>
        <w:br/>
      </w:r>
    </w:p>
    <w:p>
      <w:pPr>
        <w:pStyle w:val="Heading2"/>
      </w:pPr>
      <w:r>
        <w:t xml:space="preserve">Act 48</w:t>
      </w:r>
    </w:p>
    <w:p>
      <w:r>
        <w:t xml:space="preserve">Chapter 4 establishes that each school entity shall submit to the Secretary for approval a professional education plan every 3 years as required under Chapter 49, Section 17(a). A school entity shall make its professional education plan available for public inspection and comment for a minimum of 28 days prior to approval of the plan by the school entity’s governing board and submission of the plan to the Secretary.</w:t>
      </w:r>
    </w:p>
    <w:p>
      <w:r>
        <w:t xml:space="preserve">Chapter 49.17, Continuing professional education, establishes that every school entity shall develop a continuing education plan that addresses the following requirements:</w:t>
      </w:r>
    </w:p>
    <w:p>
      <w:pPr>
        <w:pStyle w:val="ListParagraph"/>
        <w:numPr>
          <w:ilvl w:val="0"/>
          <w:numId w:val="2"/>
        </w:numPr>
      </w:pPr>
      <w:r>
        <w:t xml:space="preserve">Includes options for professional development including, but not limited to, activities such as: (i) graduate level coursework; (ii) obtaining a professionally related master’s degree; (iii) department-approved in-service courses; (iv) curriculum development work; and (v) attendance at professional conferences.</w:t>
      </w:r>
    </w:p>
    <w:p>
      <w:pPr>
        <w:pStyle w:val="ListParagraph"/>
        <w:numPr>
          <w:ilvl w:val="0"/>
          <w:numId w:val="2"/>
        </w:numPr>
      </w:pPr>
      <w:r>
        <w:t xml:space="preserve">Deﬁnes terms used including, but not limited to, the following: (i) Professionally related graduate level coursework. (ii) Professionally related master’s degree. (iii) Curriculum development work. (iv) Professional conferences.</w:t>
      </w:r>
    </w:p>
    <w:p>
      <w:pPr>
        <w:pStyle w:val="ListParagraph"/>
        <w:numPr>
          <w:ilvl w:val="0"/>
          <w:numId w:val="2"/>
        </w:numPr>
      </w:pPr>
      <w:r>
        <w:t xml:space="preserve">Developed as speciﬁed in section 1205.1 of the act in which the plan describes the persons who developed the plan and how the persons were selected.</w:t>
      </w:r>
    </w:p>
    <w:p>
      <w:pPr>
        <w:pStyle w:val="ListParagraph"/>
        <w:numPr>
          <w:ilvl w:val="0"/>
          <w:numId w:val="2"/>
        </w:numPr>
      </w:pPr>
      <w:r>
        <w:t xml:space="preserve">Submitted to the Secretary shall be approved by both the professional education committee and the board of the school entity.</w:t>
      </w:r>
    </w:p>
    <w:p>
      <w:pPr>
        <w:pStyle w:val="ListParagraph"/>
        <w:numPr>
          <w:ilvl w:val="0"/>
          <w:numId w:val="2"/>
        </w:numPr>
      </w:pPr>
      <w:r>
        <w:t xml:space="preserve">Includes a section which describes how the professional education needs of the school entity, including those of diverse learners, and its professional employees are to be met through implementation of the plan. The plan must describe how professional development activities will improve language and literacy acquisition for all students and contribute to closing achievement gaps among students.</w:t>
      </w:r>
    </w:p>
    <w:p>
      <w:pPr>
        <w:pStyle w:val="ListParagraph"/>
        <w:numPr>
          <w:ilvl w:val="0"/>
          <w:numId w:val="2"/>
        </w:numPr>
      </w:pPr>
      <w:r>
        <w:t xml:space="preserve">Includes a description of how the school entity will offer all professional employees opportunities to participate in continuing education focused on teaching diverse learners in inclusive settings.</w:t>
      </w:r>
    </w:p>
    <w:p>
      <w:pPr>
        <w:pStyle w:val="ListParagraph"/>
        <w:numPr>
          <w:ilvl w:val="0"/>
          <w:numId w:val="2"/>
        </w:numPr>
      </w:pPr>
      <w:r>
        <w:t xml:space="preserve">A school district that contracts with a community provider to operate a prekindergarten program shall address in the school district’s professional education plan how the school district will offer professional education opportunities to teachers in the community provider’s prekindergarten program.</w:t>
      </w:r>
    </w:p>
    <w:p>
      <w:r>
        <w:t xml:space="preserve">LEA provided professional education meets the education needs of that school entity and its professional employees, so that they may meet the speciﬁc needs of students. Professional education for all levels of an LEA should be based on sound research and promising practices that promotes educators’ skills over the long term.</w:t>
      </w:r>
    </w:p>
    <w:p>
      <w:r>
        <w:t xml:space="preserve">Exemplary professional education for staff:</w:t>
      </w:r>
    </w:p>
    <w:p>
      <w:pPr>
        <w:pStyle w:val="ListParagraph"/>
        <w:numPr>
          <w:ilvl w:val="0"/>
          <w:numId w:val="3"/>
        </w:numPr>
      </w:pPr>
      <w:r>
        <w:t xml:space="preserve">Enhances the educator’s content knowledge in the area of the educator’s certiﬁcation or assignment.</w:t>
      </w:r>
    </w:p>
    <w:p>
      <w:pPr>
        <w:pStyle w:val="ListParagraph"/>
        <w:numPr>
          <w:ilvl w:val="0"/>
          <w:numId w:val="3"/>
        </w:numPr>
      </w:pPr>
      <w:r>
        <w:t xml:space="preserve">Increases the educator’s teaching skills based on research on effective practice, with attention given to interventions for struggling students. </w:t>
      </w:r>
    </w:p>
    <w:p>
      <w:pPr>
        <w:pStyle w:val="ListParagraph"/>
        <w:numPr>
          <w:ilvl w:val="0"/>
          <w:numId w:val="3"/>
        </w:numPr>
      </w:pPr>
      <w:r>
        <w:t xml:space="preserve">Provides educators with a variety of classroom-based assessment skills and the skills needed to analyze and use data in instructional decision-making.</w:t>
      </w:r>
    </w:p>
    <w:p>
      <w:pPr>
        <w:pStyle w:val="ListParagraph"/>
        <w:numPr>
          <w:ilvl w:val="0"/>
          <w:numId w:val="3"/>
        </w:numPr>
      </w:pPr>
      <w:r>
        <w:t xml:space="preserve">Empowers educators to work effectively with parents and community partners.</w:t>
      </w:r>
    </w:p>
    <w:p>
      <w:r>
        <w:br/>
      </w:r>
      <w:r>
        <w:br/>
      </w:r>
      <w:r>
        <w:br/>
      </w:r>
      <w:r>
        <w:br/>
      </w:r>
      <w:r>
        <w:br w:type="page"/>
      </w:r>
      <w:r>
        <w:lastRenderedPageBreak/>
      </w:r>
    </w:p>
    <w:p>
      <w:pPr>
        <w:pStyle w:val="Heading2"/>
      </w:pPr>
      <w:r>
        <w:t xml:space="preserve">Profile and Plan Essentials</w:t>
      </w:r>
    </w:p>
    <w:p>
      <w:r>
        <w:t xml:space="preserve">Charter School</w:t>
      </w:r>
    </w:p>
    <w:p>
      <w:r>
        <w:t xml:space="preserve">121395927</w:t>
      </w:r>
    </w:p>
    <w:p>
      <w:r>
        <w:t xml:space="preserve">1610 East Emmaus Avenue, Allentown, PA 18103</w:t>
      </w:r>
    </w:p>
    <w:p>
      <w:r>
        <w:br/>
      </w:r>
    </w:p>
    <w:p>
      <w:r>
        <w:t xml:space="preserve">Jamie Hill</w:t>
      </w:r>
    </w:p>
    <w:p>
      <w:r>
        <w:t xml:space="preserve">Jhill@arts-cs.org</w:t>
      </w:r>
    </w:p>
    <w:p>
      <w:r>
        <w:t xml:space="preserve">6103510234 X 518</w:t>
      </w:r>
    </w:p>
    <w:p>
      <w:r>
        <w:br/>
      </w:r>
    </w:p>
    <w:p>
      <w:r>
        <w:t xml:space="preserve">Mr Karl  Eisenhart</w:t>
      </w:r>
    </w:p>
    <w:p>
      <w:r>
        <w:t xml:space="preserve">keisenhart@arts-cs.org</w:t>
      </w:r>
    </w:p>
    <w:p>
      <w:r>
        <w:br/>
      </w:r>
      <w:r>
        <w:br/>
      </w:r>
      <w:r>
        <w:br/>
      </w:r>
      <w:r>
        <w:br w:type="page"/>
      </w:r>
      <w:r>
        <w:lastRenderedPageBreak/>
      </w:r>
    </w:p>
    <w:p>
      <w:pPr>
        <w:pStyle w:val="Heading2"/>
      </w:pPr>
      <w:r>
        <w:t xml:space="preserve">Steering Committee</w:t>
      </w:r>
    </w:p>
    <w:p>
      <w:pPr>
        <w:pStyle w:val="Caption"/>
      </w:pPr>
      <w:r>
        <w:fldChar w:fldCharType="begin"/>
      </w:r>
      <w:r>
        <w:instrText xml:space="preserve"> SEQ TABLE \* ARABIC </w:instrText>
      </w:r>
      <w:r>
        <w:fldChar w:fldCharType="end"/>
      </w:r>
      <w:r>
        <w:t xml:space="preserve">Steering Committee</w:t>
      </w:r>
    </w:p>
    <w:tbl>
      <w:tblPr>
        <w:tblStyle w:val="TableGrid"/>
        <w:tblW w:w="0" w:type="auto"/>
      </w:tblPr>
      <w:tblGrid>
        <w:gridCol/>
        <w:gridCol/>
        <w:gridCol/>
        <w:gridCol/>
      </w:tblGrid>
      <w:tr>
        <w:tc>
          <w:tcPr>
            <w:vAlign w:val="center"/>
          </w:tcPr>
          <w:p>
            <w:r>
              <w:t xml:space="preserve">Name</w:t>
            </w:r>
          </w:p>
        </w:tc>
        <w:tc>
          <w:tcPr>
            <w:vAlign w:val="center"/>
          </w:tcPr>
          <w:p>
            <w:r>
              <w:t xml:space="preserve">Title</w:t>
            </w:r>
          </w:p>
        </w:tc>
        <w:tc>
          <w:tcPr>
            <w:vAlign w:val="center"/>
          </w:tcPr>
          <w:p>
            <w:r>
              <w:t xml:space="preserve">Committee Role</w:t>
            </w:r>
          </w:p>
        </w:tc>
        <w:tc>
          <w:tcPr>
            <w:vAlign w:val="center"/>
          </w:tcPr>
          <w:p>
            <w:r>
              <w:t xml:space="preserve">Appointed By</w:t>
            </w:r>
          </w:p>
        </w:tc>
      </w:tr>
      <w:tr>
        <w:tc>
          <w:tcPr>
            <w:vAlign w:val="center"/>
          </w:tcPr>
          <w:p>
            <w:r>
              <w:t xml:space="preserve">Jamie </w:t>
            </w:r>
          </w:p>
        </w:tc>
        <w:tc>
          <w:tcPr>
            <w:vAlign w:val="center"/>
          </w:tcPr>
          <w:p>
            <w:r>
              <w:t xml:space="preserve">Hill</w:t>
            </w:r>
          </w:p>
        </w:tc>
        <w:tc>
          <w:tcPr>
            <w:vAlign w:val="center"/>
          </w:tcPr>
          <w:p>
            <w:r>
              <w:t xml:space="preserve">Administrator</w:t>
            </w:r>
          </w:p>
        </w:tc>
        <w:tc>
          <w:tcPr>
            <w:vAlign w:val="center"/>
          </w:tcPr>
          <w:p>
            <w:r>
              <w:t xml:space="preserve">Administration Personnel</w:t>
            </w:r>
          </w:p>
        </w:tc>
      </w:tr>
      <w:tr>
        <w:tc>
          <w:tcPr>
            <w:vAlign w:val="center"/>
          </w:tcPr>
          <w:p>
            <w:r>
              <w:t xml:space="preserve">Karl</w:t>
            </w:r>
          </w:p>
        </w:tc>
        <w:tc>
          <w:tcPr>
            <w:vAlign w:val="center"/>
          </w:tcPr>
          <w:p>
            <w:r>
              <w:t xml:space="preserve">Eisenhart</w:t>
            </w:r>
          </w:p>
        </w:tc>
        <w:tc>
          <w:tcPr>
            <w:vAlign w:val="center"/>
          </w:tcPr>
          <w:p>
            <w:r>
              <w:t xml:space="preserve">Administrator</w:t>
            </w:r>
          </w:p>
        </w:tc>
        <w:tc>
          <w:tcPr>
            <w:vAlign w:val="center"/>
          </w:tcPr>
          <w:p>
            <w:r>
              <w:t xml:space="preserve">Administration Personnel</w:t>
            </w:r>
          </w:p>
        </w:tc>
      </w:tr>
      <w:tr>
        <w:tc>
          <w:tcPr>
            <w:vAlign w:val="center"/>
          </w:tcPr>
          <w:p>
            <w:r>
              <w:t xml:space="preserve">Christa </w:t>
            </w:r>
          </w:p>
        </w:tc>
        <w:tc>
          <w:tcPr>
            <w:vAlign w:val="center"/>
          </w:tcPr>
          <w:p>
            <w:r>
              <w:t xml:space="preserve">Greagori</w:t>
            </w:r>
          </w:p>
        </w:tc>
        <w:tc>
          <w:tcPr>
            <w:vAlign w:val="center"/>
          </w:tcPr>
          <w:p>
            <w:r>
              <w:t xml:space="preserve">Education Specialist</w:t>
            </w:r>
          </w:p>
        </w:tc>
        <w:tc>
          <w:tcPr>
            <w:vAlign w:val="center"/>
          </w:tcPr>
          <w:p>
            <w:r>
              <w:t xml:space="preserve">Education Specialist</w:t>
            </w:r>
          </w:p>
        </w:tc>
      </w:tr>
      <w:tr>
        <w:tc>
          <w:tcPr>
            <w:vAlign w:val="center"/>
          </w:tcPr>
          <w:p>
            <w:r>
              <w:t xml:space="preserve">Mary </w:t>
            </w:r>
          </w:p>
        </w:tc>
        <w:tc>
          <w:tcPr>
            <w:vAlign w:val="center"/>
          </w:tcPr>
          <w:p>
            <w:r>
              <w:t xml:space="preserve">Gotzon</w:t>
            </w:r>
          </w:p>
        </w:tc>
        <w:tc>
          <w:tcPr>
            <w:vAlign w:val="center"/>
          </w:tcPr>
          <w:p>
            <w:r>
              <w:t xml:space="preserve">Other</w:t>
            </w:r>
          </w:p>
        </w:tc>
        <w:tc>
          <w:tcPr>
            <w:vAlign w:val="center"/>
          </w:tcPr>
          <w:p>
            <w:r>
              <w:t xml:space="preserve">Administration Personnel</w:t>
            </w:r>
          </w:p>
        </w:tc>
      </w:tr>
      <w:tr>
        <w:tc>
          <w:tcPr>
            <w:vAlign w:val="center"/>
          </w:tcPr>
          <w:p>
            <w:r>
              <w:t xml:space="preserve">Scott </w:t>
            </w:r>
          </w:p>
        </w:tc>
        <w:tc>
          <w:tcPr>
            <w:vAlign w:val="center"/>
          </w:tcPr>
          <w:p>
            <w:r>
              <w:t xml:space="preserve">Kiefer</w:t>
            </w:r>
          </w:p>
        </w:tc>
        <w:tc>
          <w:tcPr>
            <w:vAlign w:val="center"/>
          </w:tcPr>
          <w:p>
            <w:r>
              <w:t xml:space="preserve">Other</w:t>
            </w:r>
          </w:p>
        </w:tc>
        <w:tc>
          <w:tcPr>
            <w:vAlign w:val="center"/>
          </w:tcPr>
          <w:p>
            <w:r>
              <w:t xml:space="preserve">School Board of Directors</w:t>
            </w:r>
          </w:p>
        </w:tc>
      </w:tr>
      <w:tr>
        <w:tc>
          <w:tcPr>
            <w:vAlign w:val="center"/>
          </w:tcPr>
          <w:p>
            <w:r>
              <w:t xml:space="preserve">Laura </w:t>
            </w:r>
          </w:p>
        </w:tc>
        <w:tc>
          <w:tcPr>
            <w:vAlign w:val="center"/>
          </w:tcPr>
          <w:p>
            <w:r>
              <w:t xml:space="preserve">Muzerall Lynch</w:t>
            </w:r>
          </w:p>
        </w:tc>
        <w:tc>
          <w:tcPr>
            <w:vAlign w:val="center"/>
          </w:tcPr>
          <w:p>
            <w:r>
              <w:t xml:space="preserve">Middle School Teacher</w:t>
            </w:r>
          </w:p>
        </w:tc>
        <w:tc>
          <w:tcPr>
            <w:vAlign w:val="center"/>
          </w:tcPr>
          <w:p>
            <w:r>
              <w:t xml:space="preserve">Teacher</w:t>
            </w:r>
          </w:p>
        </w:tc>
      </w:tr>
      <w:tr>
        <w:tc>
          <w:tcPr>
            <w:vAlign w:val="center"/>
          </w:tcPr>
          <w:p>
            <w:r>
              <w:t xml:space="preserve">Susan</w:t>
            </w:r>
          </w:p>
        </w:tc>
        <w:tc>
          <w:tcPr>
            <w:vAlign w:val="center"/>
          </w:tcPr>
          <w:p>
            <w:r>
              <w:t xml:space="preserve">Ott</w:t>
            </w:r>
          </w:p>
        </w:tc>
        <w:tc>
          <w:tcPr>
            <w:vAlign w:val="center"/>
          </w:tcPr>
          <w:p>
            <w:r>
              <w:t xml:space="preserve">Parent of Child Attending</w:t>
            </w:r>
          </w:p>
        </w:tc>
        <w:tc>
          <w:tcPr>
            <w:vAlign w:val="center"/>
          </w:tcPr>
          <w:p>
            <w:r>
              <w:t xml:space="preserve">School Board of Directors</w:t>
            </w:r>
          </w:p>
        </w:tc>
      </w:tr>
      <w:tr>
        <w:tc>
          <w:tcPr>
            <w:vAlign w:val="center"/>
          </w:tcPr>
          <w:p>
            <w:r>
              <w:t xml:space="preserve">Susan</w:t>
            </w:r>
          </w:p>
        </w:tc>
        <w:tc>
          <w:tcPr>
            <w:vAlign w:val="center"/>
          </w:tcPr>
          <w:p>
            <w:r>
              <w:t xml:space="preserve">Asp</w:t>
            </w:r>
          </w:p>
        </w:tc>
        <w:tc>
          <w:tcPr>
            <w:vAlign w:val="center"/>
          </w:tcPr>
          <w:p>
            <w:r>
              <w:t xml:space="preserve">Community Member</w:t>
            </w:r>
          </w:p>
        </w:tc>
        <w:tc>
          <w:tcPr>
            <w:vAlign w:val="center"/>
          </w:tcPr>
          <w:p>
            <w:r>
              <w:t xml:space="preserve">School Board of Directors</w:t>
            </w:r>
          </w:p>
        </w:tc>
      </w:tr>
      <w:tr>
        <w:tc>
          <w:tcPr>
            <w:vAlign w:val="center"/>
          </w:tcPr>
          <w:p>
            <w:r>
              <w:t xml:space="preserve">Joseph</w:t>
            </w:r>
          </w:p>
        </w:tc>
        <w:tc>
          <w:tcPr>
            <w:vAlign w:val="center"/>
          </w:tcPr>
          <w:p>
            <w:r>
              <w:t xml:space="preserve">Brita</w:t>
            </w:r>
          </w:p>
        </w:tc>
        <w:tc>
          <w:tcPr>
            <w:vAlign w:val="center"/>
          </w:tcPr>
          <w:p>
            <w:r>
              <w:t xml:space="preserve">Local Business Representative</w:t>
            </w:r>
          </w:p>
        </w:tc>
        <w:tc>
          <w:tcPr>
            <w:vAlign w:val="center"/>
          </w:tcPr>
          <w:p>
            <w:r>
              <w:t xml:space="preserve">School Board of Directors</w:t>
            </w:r>
          </w:p>
        </w:tc>
      </w:tr>
    </w:tbl>
    <w:p>
      <w:pPr>
        <w:pStyle w:val="Heading3"/>
      </w:pPr>
      <w:r>
        <w:t xml:space="preserve">Describe how many times the committee meets in a given year, any subcommittees that are formed and any other relevant information regarding the function of the committee.</w:t>
      </w:r>
    </w:p>
    <w:p>
      <w:r>
        <w:t xml:space="preserve">The committee meets annually to review the PD plan for the year. At the annual meeting, the committee reviews and provides feedback on the plan. If updates are needed, the plan then goes back out to the committee for final approval.</w:t>
      </w:r>
    </w:p>
    <w:p>
      <w:r>
        <w:br/>
      </w:r>
      <w:r>
        <w:br/>
      </w:r>
      <w:r>
        <w:br/>
      </w:r>
      <w:r>
        <w:br w:type="page"/>
      </w:r>
      <w:r>
        <w:lastRenderedPageBreak/>
      </w:r>
    </w:p>
    <w:p>
      <w:pPr>
        <w:pStyle w:val="Heading2"/>
      </w:pPr>
      <w:r>
        <w:t xml:space="preserve">Action Plans Steps from Comprehensive Plan</w:t>
      </w:r>
    </w:p>
    <w:p>
      <w:pPr>
        <w:pStyle w:val="Heading3"/>
      </w:pPr>
      <w:r>
        <w:t xml:space="preserve">Integrating RTI for Equity in Education</w:t>
      </w:r>
    </w:p>
    <w:p>
      <w:r>
        <w:br/>
      </w:r>
    </w:p>
    <w:p>
      <w:pPr>
        <w:pStyle w:val="Caption"/>
      </w:pPr>
      <w:r>
        <w:fldChar w:fldCharType="begin"/>
      </w:r>
      <w:r>
        <w:instrText xml:space="preserve"> SEQ TABLE \* ARABIC </w:instrText>
      </w:r>
      <w:r>
        <w:fldChar w:fldCharType="end"/>
      </w:r>
      <w:r>
        <w:t xml:space="preserve">Action Plans Steps from Comprehensive Plan</w:t>
      </w:r>
    </w:p>
    <w:tbl>
      <w:tblPr>
        <w:tblStyle w:val="TableGrid"/>
        <w:tblW w:w="0" w:type="auto"/>
      </w:tblPr>
      <w:tblGrid>
        <w:gridCol/>
        <w:gridCol/>
        <w:gridCol/>
        <w:gridCol/>
      </w:tblGrid>
      <w:tr>
        <w:tc>
          <w:tcPr>
            <w:vAlign w:val="center"/>
          </w:tcPr>
          <w:p>
            <w:r>
              <w:t xml:space="preserve">Action Step</w:t>
            </w:r>
          </w:p>
        </w:tc>
        <w:tc>
          <w:tcPr>
            <w:vAlign w:val="center"/>
          </w:tcPr>
          <w:p>
            <w:r>
              <w:t xml:space="preserve">Audience</w:t>
            </w:r>
          </w:p>
        </w:tc>
        <w:tc>
          <w:tcPr>
            <w:vAlign w:val="center"/>
          </w:tcPr>
          <w:p>
            <w:r>
              <w:t xml:space="preserve">Topics to be Included</w:t>
            </w:r>
          </w:p>
        </w:tc>
        <w:tc>
          <w:tcPr>
            <w:vAlign w:val="center"/>
          </w:tcPr>
          <w:p>
            <w:r>
              <w:t xml:space="preserve">Evidence of Learning</w:t>
            </w:r>
          </w:p>
        </w:tc>
      </w:tr>
      <w:tr>
        <w:tc>
          <w:tcPr>
            <w:vAlign w:val="center"/>
          </w:tcPr>
          <w:p/>
        </w:tc>
        <w:tc>
          <w:tcPr>
            <w:vAlign w:val="center"/>
          </w:tcPr>
          <w:p>
            <w:r>
              <w:t xml:space="preserve">Faculty and Staff</w:t>
            </w:r>
          </w:p>
        </w:tc>
        <w:tc>
          <w:tcPr>
            <w:vAlign w:val="center"/>
          </w:tcPr>
          <w:p>
            <w:r>
              <w:t xml:space="preserve">Hold workshops for teachers and staff to educate them on the specifics of the RTI program, focusing on its benefits for economically disadvantaged students.</w:t>
            </w:r>
          </w:p>
        </w:tc>
        <w:tc>
          <w:tcPr>
            <w:vAlign w:val="center"/>
          </w:tcPr>
          <w:p>
            <w:r>
              <w:t xml:space="preserve">Share stories, statistics, and infographics about the importance of RTI and its impact on student success.</w:t>
            </w:r>
          </w:p>
        </w:tc>
      </w:tr>
    </w:tbl>
    <w:p>
      <w:pPr>
        <w:pStyle w:val="Caption"/>
      </w:pPr>
      <w:r>
        <w:fldChar w:fldCharType="begin"/>
      </w:r>
      <w:r>
        <w:instrText xml:space="preserve"> SEQ TABLE \* ARABIC </w:instrText>
      </w:r>
      <w:r>
        <w:fldChar w:fldCharType="end"/>
      </w:r>
      <w:r>
        <w:t xml:space="preserve">Action Plans Steps from Comprehensive Plan - Lead Person/Anticipated Timeline</w:t>
      </w:r>
    </w:p>
    <w:tbl>
      <w:tblPr>
        <w:tblStyle w:val="TableGrid"/>
        <w:tblW w:w="0" w:type="auto"/>
      </w:tblPr>
      <w:tblGrid>
        <w:gridCol/>
        <w:gridCol/>
      </w:tblGrid>
      <w:tr>
        <w:tc>
          <w:tcPr>
            <w:vAlign w:val="center"/>
          </w:tcPr>
          <w:p>
            <w:r>
              <w:t xml:space="preserve">Lead Person/Position</w:t>
            </w:r>
          </w:p>
        </w:tc>
        <w:tc>
          <w:tcPr>
            <w:vAlign w:val="center"/>
          </w:tcPr>
          <w:p>
            <w:r>
              <w:t xml:space="preserve">Anticipated Timeline</w:t>
            </w:r>
          </w:p>
        </w:tc>
      </w:tr>
      <w:tr>
        <w:tc>
          <w:tcPr>
            <w:vAlign w:val="center"/>
          </w:tcPr>
          <w:p>
            <w:r>
              <w:t xml:space="preserve">Christa Greagori</w:t>
            </w:r>
          </w:p>
        </w:tc>
        <w:tc>
          <w:tcPr>
            <w:vAlign w:val="center"/>
          </w:tcPr>
          <w:p>
            <w:r>
              <w:t xml:space="preserve">08/01/2025 - 05/01/2028</w:t>
            </w:r>
          </w:p>
        </w:tc>
      </w:tr>
    </w:tbl>
    <w:p>
      <w:pPr>
        <w:pStyle w:val="Heading3"/>
      </w:pPr>
      <w:r>
        <w:t xml:space="preserve">Learning Format</w:t>
      </w:r>
    </w:p>
    <w:p>
      <w:r>
        <w:br/>
      </w:r>
    </w:p>
    <w:p>
      <w:pPr>
        <w:pStyle w:val="Caption"/>
      </w:pPr>
      <w:r>
        <w:fldChar w:fldCharType="begin"/>
      </w:r>
      <w:r>
        <w:instrText xml:space="preserve"> SEQ TABLE \* ARABIC </w:instrText>
      </w:r>
      <w:r>
        <w:fldChar w:fldCharType="end"/>
      </w:r>
      <w:r>
        <w:t xml:space="preserve">Action Plans Steps - Learning Format</w:t>
      </w:r>
    </w:p>
    <w:tbl>
      <w:tblPr>
        <w:tblStyle w:val="TableGrid"/>
        <w:tblW w:w="0" w:type="auto"/>
      </w:tblPr>
      <w:tblGrid>
        <w:gridCol/>
        <w:gridCol/>
        <w:gridCol/>
        <w:gridCol/>
      </w:tblGrid>
      <w:tr>
        <w:tc>
          <w:tcPr>
            <w:vAlign w:val="center"/>
          </w:tcPr>
          <w:p>
            <w:r>
              <w:t xml:space="preserve">Type of Activities</w:t>
            </w:r>
          </w:p>
        </w:tc>
        <w:tc>
          <w:tcPr>
            <w:vAlign w:val="center"/>
          </w:tcPr>
          <w:p>
            <w:r>
              <w:t xml:space="preserve">Frequency</w:t>
            </w:r>
          </w:p>
        </w:tc>
        <w:tc>
          <w:tcPr>
            <w:vAlign w:val="center"/>
          </w:tcPr>
          <w:p>
            <w:r>
              <w:t xml:space="preserve">Danielson Framework Component Met in this Plan</w:t>
            </w:r>
          </w:p>
        </w:tc>
        <w:tc>
          <w:tcPr>
            <w:vAlign w:val="center"/>
          </w:tcPr>
          <w:p>
            <w:r>
              <w:t xml:space="preserve">This Step Meets the Requirements of State Required Trainings</w:t>
            </w:r>
          </w:p>
        </w:tc>
      </w:tr>
      <w:tr>
        <w:tc>
          <w:tcPr>
            <w:vAlign w:val="center"/>
          </w:tcPr>
          <w:p>
            <w:r>
              <w:t xml:space="preserve">Inservice day</w:t>
            </w:r>
          </w:p>
        </w:tc>
        <w:tc>
          <w:tcPr>
            <w:vAlign w:val="center"/>
          </w:tcPr>
          <w:p>
            <w:r>
              <w:t xml:space="preserve">annually</w:t>
            </w:r>
          </w:p>
        </w:tc>
        <w:tc>
          <w:tcPr>
            <w:vAlign w:val="center"/>
          </w:tcPr>
          <w:p/>
        </w:tc>
        <w:tc>
          <w:tcPr>
            <w:vAlign w:val="center"/>
          </w:tcPr>
          <w:p>
            <w:r>
              <w:t xml:space="preserve">Teaching Diverse Learners in Inclusive Settings</w:t>
            </w:r>
          </w:p>
        </w:tc>
      </w:tr>
    </w:tbl>
    <w:p>
      <w:r>
        <w:br/>
      </w:r>
      <w:r>
        <w:br/>
      </w:r>
      <w:r>
        <w:br/>
      </w:r>
    </w:p>
    <w:p>
      <w:r>
        <w:br w:type="page"/>
      </w:r>
    </w:p>
    <w:p>
      <w:pPr>
        <w:pStyle w:val="Heading2"/>
      </w:pPr>
      <w:r>
        <w:t xml:space="preserve">Other Professional Development Activities</w:t>
      </w:r>
    </w:p>
    <w:p>
      <w:pPr>
        <w:pStyle w:val="Heading3"/>
      </w:pPr>
      <w:r>
        <w:t xml:space="preserve">Trauma-informed Care (Act 18)</w:t>
      </w:r>
    </w:p>
    <w:p>
      <w:r>
        <w:br/>
      </w:r>
    </w:p>
    <w:p>
      <w:pPr>
        <w:pStyle w:val="Caption"/>
      </w:pPr>
      <w:r>
        <w:fldChar w:fldCharType="begin"/>
      </w:r>
      <w:r>
        <w:instrText xml:space="preserve"> SEQ TABLE \* ARABIC </w:instrText>
      </w:r>
      <w:r>
        <w:fldChar w:fldCharType="end"/>
      </w:r>
      <w:r>
        <w:t xml:space="preserve">Action Plans Steps from Comprehensive Plan</w:t>
      </w:r>
    </w:p>
    <w:tbl>
      <w:tblPr>
        <w:tblStyle w:val="TableGrid"/>
        <w:tblW w:w="0" w:type="auto"/>
      </w:tblPr>
      <w:tblGrid>
        <w:gridCol/>
        <w:gridCol/>
        <w:gridCol/>
      </w:tblGrid>
      <w:tr>
        <w:tc>
          <w:tcPr>
            <w:vAlign w:val="center"/>
          </w:tcPr>
          <w:p>
            <w:r>
              <w:t xml:space="preserve">Audience</w:t>
            </w:r>
          </w:p>
        </w:tc>
        <w:tc>
          <w:tcPr>
            <w:vAlign w:val="center"/>
          </w:tcPr>
          <w:p>
            <w:r>
              <w:t xml:space="preserve">Topics to be Included</w:t>
            </w:r>
          </w:p>
        </w:tc>
        <w:tc>
          <w:tcPr>
            <w:vAlign w:val="center"/>
          </w:tcPr>
          <w:p>
            <w:r>
              <w:t xml:space="preserve">Evidence of Learning</w:t>
            </w:r>
          </w:p>
        </w:tc>
      </w:tr>
      <w:tr>
        <w:tc>
          <w:tcPr>
            <w:vAlign w:val="center"/>
          </w:tcPr>
          <w:p>
            <w:r>
              <w:t xml:space="preserve">All Staff</w:t>
            </w:r>
          </w:p>
        </w:tc>
        <w:tc>
          <w:tcPr>
            <w:vAlign w:val="center"/>
          </w:tcPr>
          <w:p>
            <w:r>
              <w:t xml:space="preserve">Recognition of the signs of trauma in students
Best practices for schools and classrooms regarding trauma-informed approaches, including utilization of multitiered systems of support
Recognition of the signs of the impact of secondary trauma on school employees and appropriate resources for school employees who are experiencing secondary trauma
The school entity's policies regarding trauma-informed approaches
The school entity's policies regarding connecting students with appropriate services.
Pedagogy that recognizes the signs and symptoms of trauma and integrates knowledge about trauma for the purpose of promoting resiliency among students.</w:t>
            </w:r>
          </w:p>
        </w:tc>
        <w:tc>
          <w:tcPr>
            <w:vAlign w:val="center"/>
          </w:tcPr>
          <w:p>
            <w:r>
              <w:t xml:space="preserve">At the end of delivery of training, staff will complete an online quiz to show proficiency in the topic.</w:t>
            </w:r>
          </w:p>
        </w:tc>
      </w:tr>
    </w:tbl>
    <w:p>
      <w:pPr>
        <w:pStyle w:val="Caption"/>
      </w:pPr>
      <w:r>
        <w:fldChar w:fldCharType="begin"/>
      </w:r>
      <w:r>
        <w:instrText xml:space="preserve"> SEQ TABLE \* ARABIC </w:instrText>
      </w:r>
      <w:r>
        <w:fldChar w:fldCharType="end"/>
      </w:r>
      <w:r>
        <w:t xml:space="preserve">Action Plans Steps from Comprehensive Plan - Lead Person/Anticipated Timeline</w:t>
      </w:r>
    </w:p>
    <w:tbl>
      <w:tblPr>
        <w:tblStyle w:val="TableGrid"/>
        <w:tblW w:w="0" w:type="auto"/>
      </w:tblPr>
      <w:tblGrid>
        <w:gridCol/>
        <w:gridCol/>
      </w:tblGrid>
      <w:tr>
        <w:tc>
          <w:tcPr>
            <w:vAlign w:val="center"/>
          </w:tcPr>
          <w:p>
            <w:r>
              <w:t xml:space="preserve">Lead Person/Position</w:t>
            </w:r>
          </w:p>
        </w:tc>
        <w:tc>
          <w:tcPr>
            <w:vAlign w:val="center"/>
          </w:tcPr>
          <w:p>
            <w:r>
              <w:t xml:space="preserve">Anticipated Timeline</w:t>
            </w:r>
          </w:p>
        </w:tc>
      </w:tr>
      <w:tr>
        <w:tc>
          <w:tcPr>
            <w:vAlign w:val="center"/>
          </w:tcPr>
          <w:p>
            <w:r>
              <w:t xml:space="preserve">Mary Gotzon / Director of HR</w:t>
            </w:r>
          </w:p>
        </w:tc>
        <w:tc>
          <w:tcPr>
            <w:vAlign w:val="center"/>
          </w:tcPr>
          <w:p>
            <w:r>
              <w:t xml:space="preserve">01/01/2026 - 06/12/2028</w:t>
            </w:r>
          </w:p>
        </w:tc>
      </w:tr>
    </w:tbl>
    <w:p>
      <w:pPr>
        <w:pStyle w:val="Heading3"/>
      </w:pPr>
      <w:r>
        <w:t xml:space="preserve">Learning Format</w:t>
      </w:r>
    </w:p>
    <w:p>
      <w:r>
        <w:br/>
      </w:r>
    </w:p>
    <w:p>
      <w:pPr>
        <w:pStyle w:val="Caption"/>
      </w:pPr>
      <w:r>
        <w:fldChar w:fldCharType="begin"/>
      </w:r>
      <w:r>
        <w:instrText xml:space="preserve"> SEQ TABLE \* ARABIC </w:instrText>
      </w:r>
      <w:r>
        <w:fldChar w:fldCharType="end"/>
      </w:r>
      <w:r>
        <w:t xml:space="preserve">Action Plans Steps - Learning Format</w:t>
      </w:r>
    </w:p>
    <w:tbl>
      <w:tblPr>
        <w:tblStyle w:val="TableGrid"/>
        <w:tblW w:w="0" w:type="auto"/>
      </w:tblPr>
      <w:tblGrid>
        <w:gridCol/>
        <w:gridCol/>
        <w:gridCol/>
        <w:gridCol/>
      </w:tblGrid>
      <w:tr>
        <w:tc>
          <w:tcPr>
            <w:vAlign w:val="center"/>
          </w:tcPr>
          <w:p>
            <w:r>
              <w:t xml:space="preserve">Type of Activities</w:t>
            </w:r>
          </w:p>
        </w:tc>
        <w:tc>
          <w:tcPr>
            <w:vAlign w:val="center"/>
          </w:tcPr>
          <w:p>
            <w:r>
              <w:t xml:space="preserve">Frequency</w:t>
            </w:r>
          </w:p>
        </w:tc>
        <w:tc>
          <w:tcPr>
            <w:vAlign w:val="center"/>
          </w:tcPr>
          <w:p>
            <w:r>
              <w:t xml:space="preserve">Danielson Framework Component Met in this Plan</w:t>
            </w:r>
          </w:p>
        </w:tc>
        <w:tc>
          <w:tcPr>
            <w:vAlign w:val="center"/>
          </w:tcPr>
          <w:p>
            <w:r>
              <w:t xml:space="preserve">This Step Meets the Requirements of State Required Trainings</w:t>
            </w:r>
          </w:p>
        </w:tc>
      </w:tr>
      <w:tr>
        <w:tc>
          <w:tcPr>
            <w:vAlign w:val="center"/>
          </w:tcPr>
          <w:p>
            <w:r>
              <w:t xml:space="preserve">Independent study</w:t>
            </w:r>
          </w:p>
        </w:tc>
        <w:tc>
          <w:tcPr>
            <w:vAlign w:val="center"/>
          </w:tcPr>
          <w:p>
            <w:r>
              <w:t xml:space="preserve">once yearly</w:t>
            </w:r>
          </w:p>
        </w:tc>
        <w:tc>
          <w:tcPr>
            <w:vAlign w:val="center"/>
          </w:tcPr>
          <w:p>
            <w:pPr>
              <w:pStyle w:val="ListParagraph"/>
              <w:numPr>
                <w:ilvl w:val="0"/>
                <w:numId w:val="6"/>
              </w:numPr>
            </w:pPr>
            <w:r>
              <w:t xml:space="preserve">4e: Growing and Developing Professionally</w:t>
            </w:r>
          </w:p>
        </w:tc>
        <w:tc>
          <w:tcPr>
            <w:vAlign w:val="center"/>
          </w:tcPr>
          <w:p>
            <w:r>
              <w:t xml:space="preserve">At Least 1-hour of Trauma-informed Care Training for All Staff</w:t>
            </w:r>
          </w:p>
        </w:tc>
      </w:tr>
      <w:tr>
        <w:tc>
          <w:tcPr>
            <w:vAlign w:val="center"/>
          </w:tcPr>
          <w:p/>
        </w:tc>
        <w:tc>
          <w:tcPr>
            <w:vAlign w:val="center"/>
          </w:tcPr>
          <w:p>
            <w:r>
              <w:t xml:space="preserve">once yearly</w:t>
            </w:r>
          </w:p>
        </w:tc>
        <w:tc>
          <w:tcPr>
            <w:vAlign w:val="center"/>
          </w:tcPr>
          <w:p>
            <w:pPr>
              <w:pStyle w:val="ListParagraph"/>
              <w:numPr>
                <w:ilvl w:val="0"/>
                <w:numId w:val="7"/>
              </w:numPr>
            </w:pPr>
            <w:r>
              <w:t xml:space="preserve">4e: Growing and Developing Professionally</w:t>
            </w:r>
          </w:p>
        </w:tc>
        <w:tc>
          <w:tcPr>
            <w:vAlign w:val="center"/>
          </w:tcPr>
          <w:p>
            <w:r>
              <w:t xml:space="preserve">At Least 1-hour of Trauma-informed Care Training for All Staff</w:t>
            </w:r>
          </w:p>
        </w:tc>
      </w:tr>
    </w:tbl>
    <w:p>
      <w:r>
        <w:br/>
      </w:r>
    </w:p>
    <w:p>
      <w:pPr>
        <w:pStyle w:val="Heading3"/>
      </w:pPr>
      <w:r>
        <w:t xml:space="preserve">Structured Literacy Program </w:t>
      </w:r>
    </w:p>
    <w:p>
      <w:r>
        <w:br/>
      </w:r>
    </w:p>
    <w:p>
      <w:pPr>
        <w:pStyle w:val="Caption"/>
      </w:pPr>
      <w:r>
        <w:fldChar w:fldCharType="begin"/>
      </w:r>
      <w:r>
        <w:instrText xml:space="preserve"> SEQ TABLE \* ARABIC </w:instrText>
      </w:r>
      <w:r>
        <w:fldChar w:fldCharType="end"/>
      </w:r>
      <w:r>
        <w:t xml:space="preserve">Action Plans Steps from Comprehensive Plan</w:t>
      </w:r>
    </w:p>
    <w:tbl>
      <w:tblPr>
        <w:tblStyle w:val="TableGrid"/>
        <w:tblW w:w="0" w:type="auto"/>
      </w:tblPr>
      <w:tblGrid>
        <w:gridCol/>
        <w:gridCol/>
        <w:gridCol/>
      </w:tblGrid>
      <w:tr>
        <w:tc>
          <w:tcPr>
            <w:vAlign w:val="center"/>
          </w:tcPr>
          <w:p>
            <w:r>
              <w:t xml:space="preserve">Audience</w:t>
            </w:r>
          </w:p>
        </w:tc>
        <w:tc>
          <w:tcPr>
            <w:vAlign w:val="center"/>
          </w:tcPr>
          <w:p>
            <w:r>
              <w:t xml:space="preserve">Topics to be Included</w:t>
            </w:r>
          </w:p>
        </w:tc>
        <w:tc>
          <w:tcPr>
            <w:vAlign w:val="center"/>
          </w:tcPr>
          <w:p>
            <w:r>
              <w:t xml:space="preserve">Evidence of Learning</w:t>
            </w:r>
          </w:p>
        </w:tc>
      </w:tr>
      <w:tr>
        <w:tc>
          <w:tcPr>
            <w:vAlign w:val="center"/>
          </w:tcPr>
          <w:p>
            <w:r>
              <w:t xml:space="preserve">Professional employees - all teaching staff, special educators, and English as a second language teacher</w:t>
            </w:r>
          </w:p>
        </w:tc>
        <w:tc>
          <w:tcPr>
            <w:vAlign w:val="center"/>
          </w:tcPr>
          <w:p>
            <w:r>
              <w:t xml:space="preserve">Dyslexia: identification and assessment for informing instruction
Early Childhood: language development and literacy
English Language Learners and Instructional Strategies</w:t>
            </w:r>
          </w:p>
        </w:tc>
        <w:tc>
          <w:tcPr>
            <w:vAlign w:val="center"/>
          </w:tcPr>
          <w:p>
            <w:r>
              <w:t xml:space="preserve">At the end of delivery of training, staff will complete an online quiz to show proficiency in the topic.</w:t>
            </w:r>
          </w:p>
        </w:tc>
      </w:tr>
    </w:tbl>
    <w:p>
      <w:pPr>
        <w:pStyle w:val="Caption"/>
      </w:pPr>
      <w:r>
        <w:fldChar w:fldCharType="begin"/>
      </w:r>
      <w:r>
        <w:instrText xml:space="preserve"> SEQ TABLE \* ARABIC </w:instrText>
      </w:r>
      <w:r>
        <w:fldChar w:fldCharType="end"/>
      </w:r>
      <w:r>
        <w:t xml:space="preserve">Action Plans Steps from Comprehensive Plan - Lead Person/Anticipated Timeline</w:t>
      </w:r>
    </w:p>
    <w:tbl>
      <w:tblPr>
        <w:tblStyle w:val="TableGrid"/>
        <w:tblW w:w="0" w:type="auto"/>
      </w:tblPr>
      <w:tblGrid>
        <w:gridCol/>
        <w:gridCol/>
      </w:tblGrid>
      <w:tr>
        <w:tc>
          <w:tcPr>
            <w:vAlign w:val="center"/>
          </w:tcPr>
          <w:p>
            <w:r>
              <w:t xml:space="preserve">Lead Person/Position</w:t>
            </w:r>
          </w:p>
        </w:tc>
        <w:tc>
          <w:tcPr>
            <w:vAlign w:val="center"/>
          </w:tcPr>
          <w:p>
            <w:r>
              <w:t xml:space="preserve">Anticipated Timeline</w:t>
            </w:r>
          </w:p>
        </w:tc>
      </w:tr>
      <w:tr>
        <w:tc>
          <w:tcPr>
            <w:vAlign w:val="center"/>
          </w:tcPr>
          <w:p>
            <w:r>
              <w:t xml:space="preserve">Mary Gotzon / Director of HR</w:t>
            </w:r>
          </w:p>
        </w:tc>
        <w:tc>
          <w:tcPr>
            <w:vAlign w:val="center"/>
          </w:tcPr>
          <w:p>
            <w:r>
              <w:t xml:space="preserve">01/01/2026 - 06/12/2028</w:t>
            </w:r>
          </w:p>
        </w:tc>
      </w:tr>
    </w:tbl>
    <w:p>
      <w:pPr>
        <w:pStyle w:val="Heading3"/>
      </w:pPr>
      <w:r>
        <w:t xml:space="preserve">Learning Format</w:t>
      </w:r>
    </w:p>
    <w:p>
      <w:r>
        <w:br/>
      </w:r>
    </w:p>
    <w:p>
      <w:pPr>
        <w:pStyle w:val="Caption"/>
      </w:pPr>
      <w:r>
        <w:fldChar w:fldCharType="begin"/>
      </w:r>
      <w:r>
        <w:instrText xml:space="preserve"> SEQ TABLE \* ARABIC </w:instrText>
      </w:r>
      <w:r>
        <w:fldChar w:fldCharType="end"/>
      </w:r>
      <w:r>
        <w:t xml:space="preserve">Action Plans Steps - Learning Format</w:t>
      </w:r>
    </w:p>
    <w:tbl>
      <w:tblPr>
        <w:tblStyle w:val="TableGrid"/>
        <w:tblW w:w="0" w:type="auto"/>
      </w:tblPr>
      <w:tblGrid>
        <w:gridCol/>
        <w:gridCol/>
        <w:gridCol/>
        <w:gridCol/>
      </w:tblGrid>
      <w:tr>
        <w:tc>
          <w:tcPr>
            <w:vAlign w:val="center"/>
          </w:tcPr>
          <w:p>
            <w:r>
              <w:t xml:space="preserve">Type of Activities</w:t>
            </w:r>
          </w:p>
        </w:tc>
        <w:tc>
          <w:tcPr>
            <w:vAlign w:val="center"/>
          </w:tcPr>
          <w:p>
            <w:r>
              <w:t xml:space="preserve">Frequency</w:t>
            </w:r>
          </w:p>
        </w:tc>
        <w:tc>
          <w:tcPr>
            <w:vAlign w:val="center"/>
          </w:tcPr>
          <w:p>
            <w:r>
              <w:t xml:space="preserve">Danielson Framework Component Met in this Plan</w:t>
            </w:r>
          </w:p>
        </w:tc>
        <w:tc>
          <w:tcPr>
            <w:vAlign w:val="center"/>
          </w:tcPr>
          <w:p>
            <w:r>
              <w:t xml:space="preserve">This Step Meets the Requirements of State Required Trainings</w:t>
            </w:r>
          </w:p>
        </w:tc>
      </w:tr>
      <w:tr>
        <w:tc>
          <w:tcPr>
            <w:vAlign w:val="center"/>
          </w:tcPr>
          <w:p>
            <w:r>
              <w:t xml:space="preserve">Independent study</w:t>
            </w:r>
          </w:p>
        </w:tc>
        <w:tc>
          <w:tcPr>
            <w:vAlign w:val="center"/>
          </w:tcPr>
          <w:p>
            <w:r>
              <w:t xml:space="preserve">once yearly</w:t>
            </w:r>
          </w:p>
        </w:tc>
        <w:tc>
          <w:tcPr>
            <w:vAlign w:val="center"/>
          </w:tcPr>
          <w:p>
            <w:pPr>
              <w:pStyle w:val="ListParagraph"/>
              <w:numPr>
                <w:ilvl w:val="0"/>
                <w:numId w:val="8"/>
              </w:numPr>
            </w:pPr>
            <w:r>
              <w:t xml:space="preserve">1a: Demonstrating Knowledge of Content and Pedagogy</w:t>
            </w:r>
          </w:p>
          <w:p>
            <w:pPr>
              <w:pStyle w:val="ListParagraph"/>
              <w:numPr>
                <w:ilvl w:val="0"/>
                <w:numId w:val="8"/>
              </w:numPr>
            </w:pPr>
            <w:r>
              <w:t xml:space="preserve">4e: Growing and Developing Professionally</w:t>
            </w:r>
          </w:p>
        </w:tc>
        <w:tc>
          <w:tcPr>
            <w:vAlign w:val="center"/>
          </w:tcPr>
          <w:p>
            <w:r>
              <w:t xml:space="preserve">Structured Literacy</w:t>
            </w:r>
          </w:p>
        </w:tc>
      </w:tr>
    </w:tbl>
    <w:p>
      <w:r>
        <w:br/>
      </w:r>
    </w:p>
    <w:p>
      <w:pPr>
        <w:pStyle w:val="Heading3"/>
      </w:pPr>
      <w:r>
        <w:t xml:space="preserve">Professional Ethics (ch 49)</w:t>
      </w:r>
    </w:p>
    <w:p>
      <w:r>
        <w:br/>
      </w:r>
    </w:p>
    <w:p>
      <w:pPr>
        <w:pStyle w:val="Caption"/>
      </w:pPr>
      <w:r>
        <w:fldChar w:fldCharType="begin"/>
      </w:r>
      <w:r>
        <w:instrText xml:space="preserve"> SEQ TABLE \* ARABIC </w:instrText>
      </w:r>
      <w:r>
        <w:fldChar w:fldCharType="end"/>
      </w:r>
      <w:r>
        <w:t xml:space="preserve">Action Plans Steps from Comprehensive Plan</w:t>
      </w:r>
    </w:p>
    <w:tbl>
      <w:tblPr>
        <w:tblStyle w:val="TableGrid"/>
        <w:tblW w:w="0" w:type="auto"/>
      </w:tblPr>
      <w:tblGrid>
        <w:gridCol/>
        <w:gridCol/>
        <w:gridCol/>
      </w:tblGrid>
      <w:tr>
        <w:tc>
          <w:tcPr>
            <w:vAlign w:val="center"/>
          </w:tcPr>
          <w:p>
            <w:r>
              <w:t xml:space="preserve">Audience</w:t>
            </w:r>
          </w:p>
        </w:tc>
        <w:tc>
          <w:tcPr>
            <w:vAlign w:val="center"/>
          </w:tcPr>
          <w:p>
            <w:r>
              <w:t xml:space="preserve">Topics to be Included</w:t>
            </w:r>
          </w:p>
        </w:tc>
        <w:tc>
          <w:tcPr>
            <w:vAlign w:val="center"/>
          </w:tcPr>
          <w:p>
            <w:r>
              <w:t xml:space="preserve">Evidence of Learning</w:t>
            </w:r>
          </w:p>
        </w:tc>
      </w:tr>
      <w:tr>
        <w:tc>
          <w:tcPr>
            <w:vAlign w:val="center"/>
          </w:tcPr>
          <w:p>
            <w:r>
              <w:t xml:space="preserve">all staff</w:t>
            </w:r>
          </w:p>
        </w:tc>
        <w:tc>
          <w:tcPr>
            <w:vAlign w:val="center"/>
          </w:tcPr>
          <w:p>
            <w:r>
              <w:t xml:space="preserve">The standards of behavior, values, and principles that inform and guide professional decision-making.</w:t>
            </w:r>
          </w:p>
        </w:tc>
        <w:tc>
          <w:tcPr>
            <w:vAlign w:val="center"/>
          </w:tcPr>
          <w:p>
            <w:r>
              <w:t xml:space="preserve">At the end of delivery of training, staff will complete an online quiz to show proficiency in the topic.</w:t>
            </w:r>
          </w:p>
        </w:tc>
      </w:tr>
    </w:tbl>
    <w:p>
      <w:pPr>
        <w:pStyle w:val="Caption"/>
      </w:pPr>
      <w:r>
        <w:fldChar w:fldCharType="begin"/>
      </w:r>
      <w:r>
        <w:instrText xml:space="preserve"> SEQ TABLE \* ARABIC </w:instrText>
      </w:r>
      <w:r>
        <w:fldChar w:fldCharType="end"/>
      </w:r>
      <w:r>
        <w:t xml:space="preserve">Action Plans Steps from Comprehensive Plan - Lead Person/Anticipated Timeline</w:t>
      </w:r>
    </w:p>
    <w:tbl>
      <w:tblPr>
        <w:tblStyle w:val="TableGrid"/>
        <w:tblW w:w="0" w:type="auto"/>
      </w:tblPr>
      <w:tblGrid>
        <w:gridCol/>
        <w:gridCol/>
      </w:tblGrid>
      <w:tr>
        <w:tc>
          <w:tcPr>
            <w:vAlign w:val="center"/>
          </w:tcPr>
          <w:p>
            <w:r>
              <w:t xml:space="preserve">Lead Person/Position</w:t>
            </w:r>
          </w:p>
        </w:tc>
        <w:tc>
          <w:tcPr>
            <w:vAlign w:val="center"/>
          </w:tcPr>
          <w:p>
            <w:r>
              <w:t xml:space="preserve">Anticipated Timeline</w:t>
            </w:r>
          </w:p>
        </w:tc>
      </w:tr>
      <w:tr>
        <w:tc>
          <w:tcPr>
            <w:vAlign w:val="center"/>
          </w:tcPr>
          <w:p>
            <w:r>
              <w:t xml:space="preserve">Mary Gotzon / Director of HR</w:t>
            </w:r>
          </w:p>
        </w:tc>
        <w:tc>
          <w:tcPr>
            <w:vAlign w:val="center"/>
          </w:tcPr>
          <w:p>
            <w:r>
              <w:t xml:space="preserve">01/01/2026 - 05/12/2028</w:t>
            </w:r>
          </w:p>
        </w:tc>
      </w:tr>
    </w:tbl>
    <w:p>
      <w:pPr>
        <w:pStyle w:val="Heading3"/>
      </w:pPr>
      <w:r>
        <w:t xml:space="preserve">Learning Format</w:t>
      </w:r>
    </w:p>
    <w:p>
      <w:r>
        <w:br/>
      </w:r>
    </w:p>
    <w:p>
      <w:pPr>
        <w:pStyle w:val="Caption"/>
      </w:pPr>
      <w:r>
        <w:fldChar w:fldCharType="begin"/>
      </w:r>
      <w:r>
        <w:instrText xml:space="preserve"> SEQ TABLE \* ARABIC </w:instrText>
      </w:r>
      <w:r>
        <w:fldChar w:fldCharType="end"/>
      </w:r>
      <w:r>
        <w:t xml:space="preserve">Action Plans Steps - Learning Format</w:t>
      </w:r>
    </w:p>
    <w:tbl>
      <w:tblPr>
        <w:tblStyle w:val="TableGrid"/>
        <w:tblW w:w="0" w:type="auto"/>
      </w:tblPr>
      <w:tblGrid>
        <w:gridCol/>
        <w:gridCol/>
        <w:gridCol/>
        <w:gridCol/>
      </w:tblGrid>
      <w:tr>
        <w:tc>
          <w:tcPr>
            <w:vAlign w:val="center"/>
          </w:tcPr>
          <w:p>
            <w:r>
              <w:t xml:space="preserve">Type of Activities</w:t>
            </w:r>
          </w:p>
        </w:tc>
        <w:tc>
          <w:tcPr>
            <w:vAlign w:val="center"/>
          </w:tcPr>
          <w:p>
            <w:r>
              <w:t xml:space="preserve">Frequency</w:t>
            </w:r>
          </w:p>
        </w:tc>
        <w:tc>
          <w:tcPr>
            <w:vAlign w:val="center"/>
          </w:tcPr>
          <w:p>
            <w:r>
              <w:t xml:space="preserve">Danielson Framework Component Met in this Plan</w:t>
            </w:r>
          </w:p>
        </w:tc>
        <w:tc>
          <w:tcPr>
            <w:vAlign w:val="center"/>
          </w:tcPr>
          <w:p>
            <w:r>
              <w:t xml:space="preserve">This Step Meets the Requirements of State Required Trainings</w:t>
            </w:r>
          </w:p>
        </w:tc>
      </w:tr>
      <w:tr>
        <w:tc>
          <w:tcPr>
            <w:vAlign w:val="center"/>
          </w:tcPr>
          <w:p>
            <w:r>
              <w:t xml:space="preserve">Independent study</w:t>
            </w:r>
          </w:p>
        </w:tc>
        <w:tc>
          <w:tcPr>
            <w:vAlign w:val="center"/>
          </w:tcPr>
          <w:p>
            <w:r>
              <w:t xml:space="preserve">once yearly</w:t>
            </w:r>
          </w:p>
        </w:tc>
        <w:tc>
          <w:tcPr>
            <w:vAlign w:val="center"/>
          </w:tcPr>
          <w:p>
            <w:pPr>
              <w:pStyle w:val="ListParagraph"/>
              <w:numPr>
                <w:ilvl w:val="0"/>
                <w:numId w:val="9"/>
              </w:numPr>
            </w:pPr>
            <w:r>
              <w:t xml:space="preserve">4f: Showing Professionalism</w:t>
            </w:r>
          </w:p>
        </w:tc>
        <w:tc>
          <w:tcPr>
            <w:vAlign w:val="center"/>
          </w:tcPr>
          <w:p>
            <w:r>
              <w:t xml:space="preserve">Professional Ethics</w:t>
            </w:r>
          </w:p>
        </w:tc>
      </w:tr>
    </w:tbl>
    <w:p>
      <w:r>
        <w:br/>
      </w:r>
    </w:p>
    <w:p>
      <w:pPr>
        <w:pStyle w:val="Heading3"/>
      </w:pPr>
      <w:r>
        <w:t xml:space="preserve">Common Ground (ch 49)</w:t>
      </w:r>
    </w:p>
    <w:p>
      <w:r>
        <w:br/>
      </w:r>
    </w:p>
    <w:p>
      <w:pPr>
        <w:pStyle w:val="Caption"/>
      </w:pPr>
      <w:r>
        <w:fldChar w:fldCharType="begin"/>
      </w:r>
      <w:r>
        <w:instrText xml:space="preserve"> SEQ TABLE \* ARABIC </w:instrText>
      </w:r>
      <w:r>
        <w:fldChar w:fldCharType="end"/>
      </w:r>
      <w:r>
        <w:t xml:space="preserve">Action Plans Steps from Comprehensive Plan</w:t>
      </w:r>
    </w:p>
    <w:tbl>
      <w:tblPr>
        <w:tblStyle w:val="TableGrid"/>
        <w:tblW w:w="0" w:type="auto"/>
      </w:tblPr>
      <w:tblGrid>
        <w:gridCol/>
        <w:gridCol/>
        <w:gridCol/>
      </w:tblGrid>
      <w:tr>
        <w:tc>
          <w:tcPr>
            <w:vAlign w:val="center"/>
          </w:tcPr>
          <w:p>
            <w:r>
              <w:t xml:space="preserve">Audience</w:t>
            </w:r>
          </w:p>
        </w:tc>
        <w:tc>
          <w:tcPr>
            <w:vAlign w:val="center"/>
          </w:tcPr>
          <w:p>
            <w:r>
              <w:t xml:space="preserve">Topics to be Included</w:t>
            </w:r>
          </w:p>
        </w:tc>
        <w:tc>
          <w:tcPr>
            <w:vAlign w:val="center"/>
          </w:tcPr>
          <w:p>
            <w:r>
              <w:t xml:space="preserve">Evidence of Learning</w:t>
            </w:r>
          </w:p>
        </w:tc>
      </w:tr>
      <w:tr>
        <w:tc>
          <w:tcPr>
            <w:vAlign w:val="center"/>
          </w:tcPr>
          <w:p>
            <w:r>
              <w:t xml:space="preserve">professional staff and staff who have daily interactions with students</w:t>
            </w:r>
          </w:p>
        </w:tc>
        <w:tc>
          <w:tcPr>
            <w:vAlign w:val="center"/>
          </w:tcPr>
          <w:p>
            <w:r>
              <w:t xml:space="preserve">understanding and relating to students experiencing homelessness and food insecurity, military-connected students and their families, students who have experienced trauma, students with disabilities or special needs, children of migratory seasonal farm workers, and training in culturally relevant and sustaining education.</w:t>
            </w:r>
          </w:p>
        </w:tc>
        <w:tc>
          <w:tcPr>
            <w:vAlign w:val="center"/>
          </w:tcPr>
          <w:p>
            <w:r>
              <w:t xml:space="preserve">At the end of delivery of training, staff will complete an online quiz to show proficiency in the topic.</w:t>
            </w:r>
          </w:p>
        </w:tc>
      </w:tr>
    </w:tbl>
    <w:p>
      <w:pPr>
        <w:pStyle w:val="Caption"/>
      </w:pPr>
      <w:r>
        <w:fldChar w:fldCharType="begin"/>
      </w:r>
      <w:r>
        <w:instrText xml:space="preserve"> SEQ TABLE \* ARABIC </w:instrText>
      </w:r>
      <w:r>
        <w:fldChar w:fldCharType="end"/>
      </w:r>
      <w:r>
        <w:t xml:space="preserve">Action Plans Steps from Comprehensive Plan - Lead Person/Anticipated Timeline</w:t>
      </w:r>
    </w:p>
    <w:tbl>
      <w:tblPr>
        <w:tblStyle w:val="TableGrid"/>
        <w:tblW w:w="0" w:type="auto"/>
      </w:tblPr>
      <w:tblGrid>
        <w:gridCol/>
        <w:gridCol/>
      </w:tblGrid>
      <w:tr>
        <w:tc>
          <w:tcPr>
            <w:vAlign w:val="center"/>
          </w:tcPr>
          <w:p>
            <w:r>
              <w:t xml:space="preserve">Lead Person/Position</w:t>
            </w:r>
          </w:p>
        </w:tc>
        <w:tc>
          <w:tcPr>
            <w:vAlign w:val="center"/>
          </w:tcPr>
          <w:p>
            <w:r>
              <w:t xml:space="preserve">Anticipated Timeline</w:t>
            </w:r>
          </w:p>
        </w:tc>
      </w:tr>
      <w:tr>
        <w:tc>
          <w:tcPr>
            <w:vAlign w:val="center"/>
          </w:tcPr>
          <w:p>
            <w:r>
              <w:t xml:space="preserve">Mary Gotzon / Director of HR</w:t>
            </w:r>
          </w:p>
        </w:tc>
        <w:tc>
          <w:tcPr>
            <w:vAlign w:val="center"/>
          </w:tcPr>
          <w:p>
            <w:r>
              <w:t xml:space="preserve">01/01/2026 - 06/12/2028</w:t>
            </w:r>
          </w:p>
        </w:tc>
      </w:tr>
    </w:tbl>
    <w:p>
      <w:pPr>
        <w:pStyle w:val="Heading3"/>
      </w:pPr>
      <w:r>
        <w:t xml:space="preserve">Learning Format</w:t>
      </w:r>
    </w:p>
    <w:p>
      <w:r>
        <w:br/>
      </w:r>
    </w:p>
    <w:p>
      <w:pPr>
        <w:pStyle w:val="Caption"/>
      </w:pPr>
      <w:r>
        <w:fldChar w:fldCharType="begin"/>
      </w:r>
      <w:r>
        <w:instrText xml:space="preserve"> SEQ TABLE \* ARABIC </w:instrText>
      </w:r>
      <w:r>
        <w:fldChar w:fldCharType="end"/>
      </w:r>
      <w:r>
        <w:t xml:space="preserve">Action Plans Steps - Learning Format</w:t>
      </w:r>
    </w:p>
    <w:tbl>
      <w:tblPr>
        <w:tblStyle w:val="TableGrid"/>
        <w:tblW w:w="0" w:type="auto"/>
      </w:tblPr>
      <w:tblGrid>
        <w:gridCol/>
        <w:gridCol/>
        <w:gridCol/>
        <w:gridCol/>
      </w:tblGrid>
      <w:tr>
        <w:tc>
          <w:tcPr>
            <w:vAlign w:val="center"/>
          </w:tcPr>
          <w:p>
            <w:r>
              <w:t xml:space="preserve">Type of Activities</w:t>
            </w:r>
          </w:p>
        </w:tc>
        <w:tc>
          <w:tcPr>
            <w:vAlign w:val="center"/>
          </w:tcPr>
          <w:p>
            <w:r>
              <w:t xml:space="preserve">Frequency</w:t>
            </w:r>
          </w:p>
        </w:tc>
        <w:tc>
          <w:tcPr>
            <w:vAlign w:val="center"/>
          </w:tcPr>
          <w:p>
            <w:r>
              <w:t xml:space="preserve">Danielson Framework Component Met in this Plan</w:t>
            </w:r>
          </w:p>
        </w:tc>
        <w:tc>
          <w:tcPr>
            <w:vAlign w:val="center"/>
          </w:tcPr>
          <w:p>
            <w:r>
              <w:t xml:space="preserve">This Step Meets the Requirements of State Required Trainings</w:t>
            </w:r>
          </w:p>
        </w:tc>
      </w:tr>
      <w:tr>
        <w:tc>
          <w:tcPr>
            <w:vAlign w:val="center"/>
          </w:tcPr>
          <w:p>
            <w:r>
              <w:t xml:space="preserve">Independent study</w:t>
            </w:r>
          </w:p>
        </w:tc>
        <w:tc>
          <w:tcPr>
            <w:vAlign w:val="center"/>
          </w:tcPr>
          <w:p>
            <w:r>
              <w:t xml:space="preserve">once yearly</w:t>
            </w:r>
          </w:p>
        </w:tc>
        <w:tc>
          <w:tcPr>
            <w:vAlign w:val="center"/>
          </w:tcPr>
          <w:p>
            <w:pPr>
              <w:pStyle w:val="ListParagraph"/>
              <w:numPr>
                <w:ilvl w:val="0"/>
                <w:numId w:val="10"/>
              </w:numPr>
            </w:pPr>
            <w:r>
              <w:t xml:space="preserve">2a: Creating an Environment of Respect and Rapport</w:t>
            </w:r>
          </w:p>
          <w:p>
            <w:pPr>
              <w:pStyle w:val="ListParagraph"/>
              <w:numPr>
                <w:ilvl w:val="0"/>
                <w:numId w:val="10"/>
              </w:numPr>
            </w:pPr>
            <w:r>
              <w:t xml:space="preserve">4e: Growing and Developing Professionally</w:t>
            </w:r>
          </w:p>
        </w:tc>
        <w:tc>
          <w:tcPr>
            <w:vAlign w:val="center"/>
          </w:tcPr>
          <w:p>
            <w:r>
              <w:t xml:space="preserve">Common Ground</w:t>
            </w:r>
          </w:p>
        </w:tc>
      </w:tr>
    </w:tbl>
    <w:p>
      <w:r>
        <w:br/>
      </w:r>
      <w:r>
        <w:br/>
      </w:r>
      <w:r>
        <w:br/>
      </w:r>
      <w:r>
        <w:br/>
      </w:r>
      <w:r>
        <w:br w:type="page"/>
      </w:r>
      <w:r>
        <w:lastRenderedPageBreak/>
      </w:r>
    </w:p>
    <w:p>
      <w:pPr>
        <w:pStyle w:val="Heading2"/>
      </w:pPr>
      <w:r>
        <w:t xml:space="preserve">Professional Development Plan Assurances</w:t>
      </w:r>
    </w:p>
    <w:p>
      <w:pPr>
        <w:pStyle w:val="Caption"/>
      </w:pPr>
      <w:r>
        <w:fldChar w:fldCharType="begin"/>
      </w:r>
      <w:r>
        <w:instrText xml:space="preserve"> SEQ TABLE \* ARABIC </w:instrText>
      </w:r>
      <w:r>
        <w:fldChar w:fldCharType="end"/>
      </w:r>
      <w:r>
        <w:t xml:space="preserve">Professional Development Plan Assurances</w:t>
      </w:r>
    </w:p>
    <w:tbl>
      <w:tblPr>
        <w:tblStyle w:val="TableGrid"/>
        <w:tblW w:w="0" w:type="auto"/>
      </w:tblPr>
      <w:tblGrid>
        <w:gridCol/>
        <w:gridCol/>
      </w:tblGrid>
      <w:tr>
        <w:tc>
          <w:tcPr>
            <w:vAlign w:val="center"/>
          </w:tcPr>
          <w:p>
            <w:r>
              <w:t xml:space="preserve">Professional Education Plan Guidelines</w:t>
            </w:r>
          </w:p>
        </w:tc>
        <w:tc>
          <w:tcPr>
            <w:vAlign w:val="center"/>
          </w:tcPr>
          <w:p>
            <w:r>
              <w:t xml:space="preserve">Yes/No</w:t>
            </w:r>
          </w:p>
        </w:tc>
      </w:tr>
      <w:tr>
        <w:tc>
          <w:tcPr>
            <w:vAlign w:val="center"/>
          </w:tcPr>
          <w:p>
            <w:r>
              <w:t xml:space="preserve">Are the professional development activities aligned with the current and applicable Pennsylvania Core Standards or Pennsylvania Academic Standards? </w:t>
            </w:r>
            <w:r>
              <w:t xml:space="preserve">(22 Pa Code, Chapter 4)</w:t>
            </w:r>
          </w:p>
        </w:tc>
        <w:tc>
          <w:tcPr>
            <w:vAlign w:val="center"/>
          </w:tcPr>
          <w:p>
            <w:r>
              <w:t xml:space="preserve">Yes</w:t>
            </w:r>
          </w:p>
        </w:tc>
      </w:tr>
      <w:tr>
        <w:tc>
          <w:tcPr>
            <w:vAlign w:val="center"/>
          </w:tcPr>
          <w:p>
            <w:r>
              <w:t xml:space="preserve">Are the effectiveness of offerings evaluated through multiple measures of student achievement within the context of educator effectiveness to determine impact on student learning, educator effectiveness, and/or school performance? (Act 82 of 2012) aka </w:t>
            </w:r>
            <w:r>
              <w:t xml:space="preserve">(22 Pa Code, 19)</w:t>
            </w:r>
          </w:p>
        </w:tc>
        <w:tc>
          <w:tcPr>
            <w:vAlign w:val="center"/>
          </w:tcPr>
          <w:p>
            <w:r>
              <w:t xml:space="preserve">Yes</w:t>
            </w:r>
          </w:p>
        </w:tc>
      </w:tr>
      <w:tr>
        <w:tc>
          <w:tcPr>
            <w:vAlign w:val="center"/>
          </w:tcPr>
          <w:p>
            <w:r>
              <w:t xml:space="preserve">Are the professional development activities aligned to at least one component of one domain within the Observation and Practice Framework for Teaching?</w:t>
            </w:r>
          </w:p>
        </w:tc>
        <w:tc>
          <w:tcPr>
            <w:vAlign w:val="center"/>
          </w:tcPr>
          <w:p>
            <w:r>
              <w:t xml:space="preserve">Yes</w:t>
            </w:r>
          </w:p>
        </w:tc>
      </w:tr>
      <w:tr>
        <w:tc>
          <w:tcPr>
            <w:vAlign w:val="center"/>
          </w:tcPr>
          <w:p>
            <w:r>
              <w:t xml:space="preserve">Does the professional education plan contain a committee consisting of teacher representatives divided equally among elementary, middle and high school teachers chosen by the teachers, educational specialist representatives chosen by educational specialists and administrative representatives chosen by the administrative personnel? </w:t>
            </w:r>
            <w:r>
              <w:t xml:space="preserve">(Act 48, Section 1205.1)</w:t>
            </w:r>
          </w:p>
        </w:tc>
        <w:tc>
          <w:tcPr>
            <w:vAlign w:val="center"/>
          </w:tcPr>
          <w:p>
            <w:r>
              <w:t xml:space="preserve">Yes</w:t>
            </w:r>
          </w:p>
        </w:tc>
      </w:tr>
      <w:tr>
        <w:tc>
          <w:tcPr>
            <w:vAlign w:val="center"/>
          </w:tcPr>
          <w:p>
            <w:r>
              <w:t xml:space="preserve">Does the committee include parents of children attending a school in the district, local business representatives and other individuals representing the community appointed by the board of directors? </w:t>
            </w:r>
            <w:r>
              <w:t xml:space="preserve">(Act 48, Section 1205.1)</w:t>
            </w:r>
          </w:p>
        </w:tc>
        <w:tc>
          <w:tcPr>
            <w:vAlign w:val="center"/>
          </w:tcPr>
          <w:p>
            <w:r>
              <w:t xml:space="preserve">Yes</w:t>
            </w:r>
          </w:p>
        </w:tc>
      </w:tr>
      <w:tr>
        <w:tc>
          <w:tcPr>
            <w:vAlign w:val="center"/>
          </w:tcPr>
          <w:p>
            <w:r>
              <w:t xml:space="preserve">Was the professional education plan approved by the professional education committee and the board of the school entity? </w:t>
            </w:r>
            <w:r>
              <w:t xml:space="preserve">(22 pa Code, 49.16)</w:t>
            </w:r>
          </w:p>
        </w:tc>
        <w:tc>
          <w:tcPr>
            <w:vAlign w:val="center"/>
          </w:tcPr>
          <w:p>
            <w:r>
              <w:t xml:space="preserve">Yes</w:t>
            </w:r>
          </w:p>
        </w:tc>
      </w:tr>
      <w:tr>
        <w:tc>
          <w:tcPr>
            <w:vAlign w:val="center"/>
          </w:tcPr>
          <w:p>
            <w:r>
              <w:t xml:space="preserve">Does the professional development plan align with educator needs?  (Act 48, Section 2)</w:t>
            </w:r>
          </w:p>
        </w:tc>
        <w:tc>
          <w:tcPr>
            <w:vAlign w:val="center"/>
          </w:tcPr>
          <w:p>
            <w:r>
              <w:t xml:space="preserve">Yes</w:t>
            </w:r>
          </w:p>
        </w:tc>
      </w:tr>
      <w:tr>
        <w:tc>
          <w:tcPr>
            <w:vAlign w:val="center"/>
          </w:tcPr>
          <w:p>
            <w:r>
              <w:t xml:space="preserve">Do the implementation steps cover at least a three-year implementation horizon?</w:t>
            </w:r>
          </w:p>
        </w:tc>
        <w:tc>
          <w:tcPr>
            <w:vAlign w:val="center"/>
          </w:tcPr>
          <w:p>
            <w:r>
              <w:t xml:space="preserve">Yes</w:t>
            </w:r>
          </w:p>
        </w:tc>
      </w:tr>
      <w:tr>
        <w:tc>
          <w:tcPr>
            <w:vAlign w:val="center"/>
          </w:tcPr>
          <w:p>
            <w:r>
              <w:t xml:space="preserve">When is the first year the LEA will offer Structured Literacy Training to the staff?</w:t>
            </w:r>
          </w:p>
        </w:tc>
        <w:tc>
          <w:tcPr>
            <w:vAlign w:val="center"/>
          </w:tcPr>
          <w:p>
            <w:r>
              <w:t xml:space="preserve">2026-2027</w:t>
            </w:r>
          </w:p>
        </w:tc>
      </w:tr>
      <w:tr>
        <w:tc>
          <w:tcPr>
            <w:vAlign w:val="center"/>
          </w:tcPr>
          <w:p>
            <w:r>
              <w:t xml:space="preserve">Who will receive the Structured Literacy Training in addition to the five required certifications (early childhood, elementary-middle level, special education, ESL, and reading specialist)?</w:t>
            </w:r>
            <w:r>
              <w:br/>
            </w:r>
            <w:r>
              <w:t xml:space="preserve">Director of Special Ed Services
All arts educators
Principal</w:t>
            </w:r>
          </w:p>
        </w:tc>
        <w:tc>
          <w:tcPr>
            <w:vAlign w:val="center"/>
          </w:tcPr>
          <w:p/>
        </w:tc>
      </w:tr>
      <w:tr>
        <w:tc>
          <w:tcPr>
            <w:vAlign w:val="center"/>
          </w:tcPr>
          <w:p>
            <w:r>
              <w:t xml:space="preserve">Is the LEA using or planning to implement Structured Literacy (Select One)?</w:t>
            </w:r>
            <w:r>
              <w:br/>
            </w:r>
            <w:r>
              <w:t xml:space="preserve">Hybrid, Structured Literacy components integrated into reading program.</w:t>
            </w:r>
          </w:p>
        </w:tc>
        <w:tc>
          <w:tcPr>
            <w:vAlign w:val="center"/>
          </w:tcPr>
          <w:p/>
        </w:tc>
      </w:tr>
    </w:tbl>
    <w:p>
      <w:r>
        <w:br/>
      </w:r>
      <w:r>
        <w:br/>
      </w:r>
      <w:r>
        <w:br/>
      </w:r>
      <w:r>
        <w:br w:type="page"/>
      </w:r>
      <w:r>
        <w:lastRenderedPageBreak/>
      </w:r>
    </w:p>
    <w:p>
      <w:pPr>
        <w:pStyle w:val="Heading2"/>
      </w:pPr>
      <w:r>
        <w:t xml:space="preserve">Evaluation and Review</w:t>
      </w:r>
    </w:p>
    <w:p>
      <w:pPr>
        <w:pStyle w:val="Heading3"/>
      </w:pPr>
      <w:r>
        <w:t xml:space="preserve">Describe in the box below the procedures for evaluating and reviewing the Professional Education Plan. </w:t>
      </w:r>
    </w:p>
    <w:p>
      <w:r>
        <w:t xml:space="preserve">The Professional Development plan will be reviewed annually based on the following data:
Student Outcome will be determined by the Aims WEB testing which is given in the fall, winter, and spring every year.  Other data comes from the PSSA tests, Keystone test, teacher observation and tests. 
As new teachers are hired, they will have a mentor who will assist them in their teaching career.</w:t>
      </w:r>
    </w:p>
    <w:p>
      <w:r>
        <w:br/>
      </w:r>
      <w:r>
        <w:br/>
      </w:r>
      <w:r>
        <w:br/>
      </w:r>
      <w:r>
        <w:br w:type="page"/>
      </w:r>
      <w:r>
        <w:lastRenderedPageBreak/>
      </w:r>
    </w:p>
    <w:p>
      <w:pPr>
        <w:pStyle w:val="Heading2"/>
      </w:pPr>
      <w:r>
        <w:t xml:space="preserve">Professional Education Plan Assurances</w:t>
      </w:r>
    </w:p>
    <w:p>
      <w:r>
        <w:t xml:space="preserve">We affirm that this Professional Education Plan focuses on the learning needs of each staff member to ensure all staff members meet or exceed high academic standards in each of the core subject areas.</w:t>
      </w:r>
    </w:p>
    <w:p>
      <w:r>
        <w:br/>
      </w:r>
      <w:r>
        <w:t xml:space="preserve">Jamie Hill</w:t>
      </w:r>
      <w:r>
        <w:br/>
      </w:r>
      <w:r>
        <w:t xml:space="preserve">Professional Education Committee Chairperson:</w:t>
      </w:r>
      <w:r>
        <w:br/>
      </w:r>
      <w:r>
        <w:t xml:space="preserve">09/17/2025</w:t>
      </w:r>
      <w:r>
        <w:br/>
      </w:r>
      <w:r>
        <w:t xml:space="preserve">Date</w:t>
      </w:r>
      <w:r>
        <w:br/>
      </w:r>
      <w:r>
        <w:br/>
      </w:r>
      <w:r>
        <w:br/>
      </w:r>
      <w:r>
        <w:br/>
      </w:r>
      <w:r>
        <w:br/>
      </w:r>
    </w:p>
    <w:p>
      <w:r>
        <w:t xml:space="preserve">I affirm that this Professional Education Plan provides staff learning that improves the learning of all students as outlined in the National Staff Development Council’s Standards for Staff Learning.</w:t>
      </w:r>
    </w:p>
    <w:p>
      <w:r>
        <w:br/>
      </w:r>
      <w:r>
        <w:t xml:space="preserve">Karl J Eisenhart</w:t>
      </w:r>
      <w:r>
        <w:br/>
      </w:r>
      <w:r>
        <w:t xml:space="preserve">Superintendent or Chief Administrative Officer:</w:t>
      </w:r>
      <w:r>
        <w:br/>
      </w:r>
      <w:r>
        <w:t xml:space="preserve">12/05/2025</w:t>
      </w:r>
      <w:r>
        <w:br/>
      </w:r>
      <w:r>
        <w:t xml:space="preserve">Date</w:t>
      </w:r>
      <w:r>
        <w:br/>
      </w:r>
      <w:r>
        <w:br/>
      </w:r>
      <w:r>
        <w:br/>
      </w:r>
      <w:r>
        <w:br/>
      </w:r>
      <w:r>
        <w:br/>
      </w:r>
    </w:p>
    <w:sectPr>
      <w:pgSz w:w="15840" w:h="12240" w:orient="landscape"/>
      <w:pgMar w:top="720" w:right="720" w:bottom="720" w:left="720"/>
      <w:footerReference xmlns:r="http://schemas.openxmlformats.org/officeDocument/2006/relationships" r:id="R5cfe31115bcb4a1d"/>
    </w:sectPr>
  </w:body>
</w:document>
</file>

<file path=word/footer1.xml><?xml version="1.0" encoding="utf-8"?>
<w:ftr xmlns:w="http://schemas.openxmlformats.org/wordprocessingml/2006/main">
  <w:p>
    <w:pPr>
      <w:pStyle w:val="Footer"/>
      <w:jc w:val="right"/>
      <w:r>
        <w:fldSimple w:instr="PAGE"/>
      </w:r>
    </w:pPr>
  </w:p>
</w:ft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0"/>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1">
    <w:name w:val="heading 1"/>
    <w:basedOn w:val="Normal"/>
    <w:next w:val="Normal"/>
    <w:link w:val="Heading1Char"/>
    <w:qFormat/>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xmlns:w="http://schemas.openxmlformats.org/wordprocessingml/2006/main" w:type="paragraph" w:styleId="Heading2">
    <w:name w:val="heading 2"/>
    <w:basedOn w:val="Normal"/>
    <w:next w:val="Normal"/>
    <w:link w:val="Heading2Char"/>
    <w:unhideWhenUsed/>
    <w:qFormat/>
    <w:pPr>
      <w:keepNext/>
      <w:keepLines/>
      <w:spacing w:before="200" w:after="0"/>
      <w:outlineLvl w:val="1"/>
    </w:pPr>
    <w:rPr>
      <w:rFonts w:asciiTheme="majorHAnsi" w:hAnsiTheme="majorHAnsi" w:eastAsiaTheme="majorEastAsia" w:cstheme="majorBidi"/>
      <w:b/>
      <w:bCs/>
      <w:color w:val="5B9BD5" w:themeColor="accent1"/>
      <w:sz w:val="26"/>
      <w:szCs w:val="2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Caption">
    <w:name w:val="caption"/>
    <w:basedOn w:val="Normal"/>
    <w:next w:val="Normal"/>
    <w:unhideWhenUsed/>
    <w:qFormat/>
    <w:pPr>
      <w:spacing w:after="200" w:line="240" w:lineRule="auto"/>
    </w:pPr>
    <w:rPr>
      <w:b/>
      <w:bCs/>
      <w:color w:val="5B9BD5" w:themeColor="accent1"/>
      <w:sz w:val="18"/>
      <w:szCs w:val="18"/>
    </w:rPr>
  </w:style>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s>
</file>

<file path=word/_rels/document.xml.rels>&#65279;<?xml version="1.0" encoding="utf-8"?><Relationships xmlns="http://schemas.openxmlformats.org/package/2006/relationships"><Relationship Type="http://schemas.openxmlformats.org/officeDocument/2006/relationships/footer" Target="/word/footer1.xml" Id="R5cfe31115bcb4a1d" /><Relationship Type="http://schemas.openxmlformats.org/officeDocument/2006/relationships/styles" Target="/word/styles.xml" Id="R9ba50ac833fd4840" /><Relationship Type="http://schemas.openxmlformats.org/officeDocument/2006/relationships/numbering" Target="/word/numbering.xml" Id="R4281327f59dd4e2a" /></Relationships>
</file>